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5D" w:rsidRPr="00E767F1" w:rsidRDefault="003A785D" w:rsidP="003A785D">
      <w:pPr>
        <w:pStyle w:val="ConsPlusNormal"/>
        <w:ind w:firstLine="540"/>
        <w:outlineLvl w:val="0"/>
        <w:rPr>
          <w:b/>
          <w:sz w:val="28"/>
          <w:szCs w:val="28"/>
        </w:rPr>
      </w:pPr>
      <w:r w:rsidRPr="00E767F1">
        <w:rPr>
          <w:b/>
          <w:sz w:val="28"/>
          <w:szCs w:val="28"/>
        </w:rPr>
        <w:t>СОВЕТ ЕКАТЕРИНИНСКОГО СЕЛЬСКОГО ПОСЕЛЕНИЯ ТАРСКОГО МУНИЦИПАЛЬНОГО РАЙОНА  ОМСКОЙ ОБЛАСТИ</w:t>
      </w:r>
    </w:p>
    <w:p w:rsidR="003A785D" w:rsidRPr="00E767F1" w:rsidRDefault="003A785D" w:rsidP="003A785D">
      <w:pPr>
        <w:jc w:val="center"/>
        <w:rPr>
          <w:b/>
          <w:szCs w:val="28"/>
        </w:rPr>
      </w:pPr>
    </w:p>
    <w:p w:rsidR="003A785D" w:rsidRPr="003A785D" w:rsidRDefault="003A785D" w:rsidP="003A785D">
      <w:pPr>
        <w:jc w:val="center"/>
        <w:rPr>
          <w:b/>
          <w:sz w:val="28"/>
          <w:szCs w:val="28"/>
        </w:rPr>
      </w:pPr>
      <w:r w:rsidRPr="003A785D">
        <w:rPr>
          <w:b/>
          <w:sz w:val="28"/>
          <w:szCs w:val="28"/>
        </w:rPr>
        <w:t xml:space="preserve">РЕШЕНИЕ </w:t>
      </w:r>
    </w:p>
    <w:p w:rsidR="003A785D" w:rsidRPr="003A785D" w:rsidRDefault="003A785D" w:rsidP="003A785D">
      <w:pPr>
        <w:jc w:val="center"/>
        <w:rPr>
          <w:b/>
          <w:sz w:val="28"/>
          <w:szCs w:val="28"/>
        </w:rPr>
      </w:pPr>
    </w:p>
    <w:p w:rsidR="003A785D" w:rsidRPr="003A785D" w:rsidRDefault="003A785D" w:rsidP="003A785D">
      <w:pPr>
        <w:spacing w:line="240" w:lineRule="exact"/>
        <w:jc w:val="center"/>
        <w:rPr>
          <w:sz w:val="28"/>
          <w:szCs w:val="28"/>
        </w:rPr>
      </w:pPr>
    </w:p>
    <w:p w:rsidR="003A785D" w:rsidRPr="003A785D" w:rsidRDefault="006446C3" w:rsidP="003A785D">
      <w:pPr>
        <w:rPr>
          <w:sz w:val="28"/>
          <w:szCs w:val="28"/>
        </w:rPr>
      </w:pPr>
      <w:r>
        <w:rPr>
          <w:sz w:val="28"/>
          <w:szCs w:val="28"/>
        </w:rPr>
        <w:t>«11</w:t>
      </w:r>
      <w:r w:rsidR="003A785D" w:rsidRPr="003A785D">
        <w:rPr>
          <w:sz w:val="28"/>
          <w:szCs w:val="28"/>
        </w:rPr>
        <w:t xml:space="preserve">» </w:t>
      </w:r>
      <w:r>
        <w:rPr>
          <w:sz w:val="28"/>
          <w:szCs w:val="28"/>
        </w:rPr>
        <w:t>июля</w:t>
      </w:r>
      <w:r w:rsidR="003A785D" w:rsidRPr="003A785D">
        <w:rPr>
          <w:sz w:val="28"/>
          <w:szCs w:val="28"/>
        </w:rPr>
        <w:t xml:space="preserve"> 202</w:t>
      </w:r>
      <w:r w:rsidR="00175B3F">
        <w:rPr>
          <w:sz w:val="28"/>
          <w:szCs w:val="28"/>
        </w:rPr>
        <w:t>4</w:t>
      </w:r>
      <w:r w:rsidR="003A785D" w:rsidRPr="003A785D">
        <w:rPr>
          <w:sz w:val="28"/>
          <w:szCs w:val="28"/>
        </w:rPr>
        <w:t xml:space="preserve"> года                                                             </w:t>
      </w:r>
      <w:r>
        <w:rPr>
          <w:sz w:val="28"/>
          <w:szCs w:val="28"/>
        </w:rPr>
        <w:t xml:space="preserve">                     </w:t>
      </w:r>
      <w:r w:rsidR="003A785D" w:rsidRPr="003A785D">
        <w:rPr>
          <w:sz w:val="28"/>
          <w:szCs w:val="28"/>
        </w:rPr>
        <w:t xml:space="preserve">№ </w:t>
      </w:r>
      <w:r>
        <w:rPr>
          <w:sz w:val="28"/>
          <w:szCs w:val="28"/>
        </w:rPr>
        <w:t>249/70</w:t>
      </w:r>
    </w:p>
    <w:p w:rsidR="003A785D" w:rsidRPr="003A785D" w:rsidRDefault="003A785D" w:rsidP="003A785D">
      <w:pPr>
        <w:pStyle w:val="ConsPlusNormal"/>
        <w:ind w:firstLine="540"/>
        <w:jc w:val="both"/>
        <w:outlineLvl w:val="0"/>
        <w:rPr>
          <w:sz w:val="28"/>
          <w:szCs w:val="28"/>
        </w:rPr>
      </w:pPr>
    </w:p>
    <w:p w:rsidR="003A785D" w:rsidRPr="003A785D" w:rsidRDefault="003A785D" w:rsidP="003A785D">
      <w:pPr>
        <w:jc w:val="center"/>
        <w:rPr>
          <w:sz w:val="28"/>
          <w:szCs w:val="28"/>
        </w:rPr>
      </w:pPr>
      <w:r w:rsidRPr="003A785D">
        <w:rPr>
          <w:sz w:val="28"/>
          <w:szCs w:val="28"/>
        </w:rPr>
        <w:t xml:space="preserve">О внесении изменений в Решение Совета Екатерининского сельского поселения Тарского муниципального района Омской области  от 29.05.2018 № 143/47 «Об утверждении Положения о муниципальной службе в Екатерининском сельском поселении Тарского муниципального района </w:t>
      </w:r>
    </w:p>
    <w:p w:rsidR="00BF6EBD" w:rsidRDefault="003A785D" w:rsidP="003A785D">
      <w:pPr>
        <w:jc w:val="center"/>
        <w:rPr>
          <w:sz w:val="28"/>
        </w:rPr>
      </w:pPr>
      <w:r w:rsidRPr="003A785D">
        <w:rPr>
          <w:sz w:val="28"/>
          <w:szCs w:val="28"/>
        </w:rPr>
        <w:t>Омской области»</w:t>
      </w:r>
    </w:p>
    <w:p w:rsidR="00BF6EBD" w:rsidRDefault="00BF6EBD" w:rsidP="00BF6EBD">
      <w:pPr>
        <w:pStyle w:val="a3"/>
      </w:pPr>
    </w:p>
    <w:p w:rsidR="003A785D" w:rsidRPr="003A785D" w:rsidRDefault="003A785D" w:rsidP="003A785D">
      <w:pPr>
        <w:pStyle w:val="a3"/>
        <w:ind w:right="164"/>
        <w:jc w:val="both"/>
      </w:pPr>
      <w:r>
        <w:t xml:space="preserve">        </w:t>
      </w:r>
      <w:r w:rsidR="00BF6EBD" w:rsidRPr="003A785D">
        <w:t>В</w:t>
      </w:r>
      <w:r w:rsidR="00BF6EBD" w:rsidRPr="003A785D">
        <w:rPr>
          <w:spacing w:val="30"/>
        </w:rPr>
        <w:t xml:space="preserve"> </w:t>
      </w:r>
      <w:r w:rsidR="00BF6EBD" w:rsidRPr="003A785D">
        <w:t>соответствии</w:t>
      </w:r>
      <w:r w:rsidR="00BF6EBD" w:rsidRPr="003A785D">
        <w:rPr>
          <w:spacing w:val="31"/>
        </w:rPr>
        <w:t xml:space="preserve"> </w:t>
      </w:r>
      <w:r w:rsidR="00BF6EBD" w:rsidRPr="003A785D">
        <w:t>с</w:t>
      </w:r>
      <w:r w:rsidR="00BF6EBD" w:rsidRPr="003A785D">
        <w:rPr>
          <w:spacing w:val="31"/>
        </w:rPr>
        <w:t xml:space="preserve"> </w:t>
      </w:r>
      <w:r w:rsidR="00BF6EBD" w:rsidRPr="003A785D">
        <w:t>требованиями</w:t>
      </w:r>
      <w:r w:rsidR="00BF6EBD" w:rsidRPr="003A785D">
        <w:rPr>
          <w:spacing w:val="31"/>
        </w:rPr>
        <w:t xml:space="preserve"> </w:t>
      </w:r>
      <w:r w:rsidR="00BF6EBD" w:rsidRPr="003A785D">
        <w:t>Федерального</w:t>
      </w:r>
      <w:r w:rsidR="00BF6EBD" w:rsidRPr="003A785D">
        <w:rPr>
          <w:spacing w:val="31"/>
        </w:rPr>
        <w:t xml:space="preserve"> </w:t>
      </w:r>
      <w:r w:rsidR="00BF6EBD" w:rsidRPr="003A785D">
        <w:t>закона</w:t>
      </w:r>
      <w:r w:rsidR="00BF6EBD" w:rsidRPr="003A785D">
        <w:rPr>
          <w:spacing w:val="31"/>
        </w:rPr>
        <w:t xml:space="preserve"> </w:t>
      </w:r>
      <w:r w:rsidR="00BF6EBD" w:rsidRPr="003A785D">
        <w:t>от</w:t>
      </w:r>
      <w:r w:rsidR="00BF6EBD" w:rsidRPr="003A785D">
        <w:rPr>
          <w:spacing w:val="31"/>
        </w:rPr>
        <w:t xml:space="preserve"> </w:t>
      </w:r>
      <w:r w:rsidR="00BF6EBD" w:rsidRPr="003A785D">
        <w:t>02.03.2007</w:t>
      </w:r>
      <w:r w:rsidR="00BF6EBD" w:rsidRPr="003A785D">
        <w:rPr>
          <w:spacing w:val="31"/>
        </w:rPr>
        <w:t xml:space="preserve"> </w:t>
      </w:r>
      <w:r w:rsidR="00BF6EBD" w:rsidRPr="003A785D">
        <w:t>№</w:t>
      </w:r>
      <w:r w:rsidR="00BF6EBD" w:rsidRPr="003A785D">
        <w:rPr>
          <w:spacing w:val="15"/>
        </w:rPr>
        <w:t xml:space="preserve"> </w:t>
      </w:r>
      <w:r w:rsidR="00BF6EBD" w:rsidRPr="003A785D">
        <w:t>25-ФЗ</w:t>
      </w:r>
      <w:r w:rsidR="00BF6EBD" w:rsidRPr="003A785D">
        <w:rPr>
          <w:spacing w:val="15"/>
        </w:rPr>
        <w:t xml:space="preserve"> </w:t>
      </w:r>
      <w:r w:rsidR="00BF6EBD" w:rsidRPr="003A785D">
        <w:t>«О</w:t>
      </w:r>
      <w:r w:rsidR="00BF6EBD" w:rsidRPr="003A785D">
        <w:rPr>
          <w:spacing w:val="15"/>
        </w:rPr>
        <w:t xml:space="preserve"> </w:t>
      </w:r>
      <w:r w:rsidR="00BF6EBD" w:rsidRPr="003A785D">
        <w:t>муниципальной</w:t>
      </w:r>
      <w:r w:rsidR="00BF6EBD" w:rsidRPr="003A785D">
        <w:rPr>
          <w:spacing w:val="15"/>
        </w:rPr>
        <w:t xml:space="preserve"> </w:t>
      </w:r>
      <w:r w:rsidR="00BF6EBD" w:rsidRPr="003A785D">
        <w:t>службе</w:t>
      </w:r>
      <w:r w:rsidR="00BF6EBD" w:rsidRPr="003A785D">
        <w:rPr>
          <w:spacing w:val="15"/>
        </w:rPr>
        <w:t xml:space="preserve"> </w:t>
      </w:r>
      <w:r w:rsidR="00BF6EBD" w:rsidRPr="003A785D">
        <w:t>в</w:t>
      </w:r>
      <w:r w:rsidR="00BF6EBD" w:rsidRPr="003A785D">
        <w:rPr>
          <w:spacing w:val="15"/>
        </w:rPr>
        <w:t xml:space="preserve"> </w:t>
      </w:r>
      <w:r w:rsidR="00BF6EBD" w:rsidRPr="003A785D">
        <w:t>Российской</w:t>
      </w:r>
      <w:r w:rsidR="00BF6EBD" w:rsidRPr="003A785D">
        <w:rPr>
          <w:spacing w:val="15"/>
        </w:rPr>
        <w:t xml:space="preserve"> </w:t>
      </w:r>
      <w:r w:rsidR="00BF6EBD" w:rsidRPr="003A785D">
        <w:t>Федерации»,</w:t>
      </w:r>
      <w:r w:rsidR="00BF6EBD" w:rsidRPr="003A785D">
        <w:rPr>
          <w:spacing w:val="15"/>
        </w:rPr>
        <w:t xml:space="preserve"> </w:t>
      </w:r>
      <w:r w:rsidRPr="003A785D">
        <w:t>руководствуясь Уставом Екатерининского сельского поселения Тарского муниципального района Омской области, Совет Екатерининского сельского поселения Тарского муниципального района РЕШИЛ:</w:t>
      </w:r>
    </w:p>
    <w:p w:rsidR="00BF6EBD" w:rsidRDefault="00BF6EBD" w:rsidP="00BF6EBD">
      <w:pPr>
        <w:pStyle w:val="a3"/>
        <w:rPr>
          <w:b/>
        </w:rPr>
      </w:pPr>
    </w:p>
    <w:p w:rsidR="003A785D" w:rsidRPr="002A1D7A" w:rsidRDefault="003A785D" w:rsidP="003A785D">
      <w:pPr>
        <w:pStyle w:val="a5"/>
        <w:widowControl/>
        <w:numPr>
          <w:ilvl w:val="0"/>
          <w:numId w:val="4"/>
        </w:numPr>
        <w:tabs>
          <w:tab w:val="left" w:pos="0"/>
        </w:tabs>
        <w:autoSpaceDE/>
        <w:autoSpaceDN/>
        <w:ind w:left="0" w:firstLine="567"/>
        <w:rPr>
          <w:sz w:val="28"/>
          <w:szCs w:val="28"/>
        </w:rPr>
      </w:pPr>
      <w:r w:rsidRPr="002A1D7A">
        <w:rPr>
          <w:sz w:val="28"/>
          <w:szCs w:val="28"/>
        </w:rPr>
        <w:t>Внести в Решение Совета Екатерининского сельского поселения Тарского муниципального района Омской области от 29.05.2018 № 143/47 «Об утверждении Положения о муниципальной службе в Екатерининском сельском  поселении Тарского муниципального района Омской области» следующие изменения:</w:t>
      </w:r>
    </w:p>
    <w:p w:rsidR="00BF6EBD" w:rsidRPr="008861A4" w:rsidRDefault="008861A4" w:rsidP="00BF6EBD">
      <w:pPr>
        <w:ind w:left="810"/>
        <w:rPr>
          <w:sz w:val="28"/>
          <w:szCs w:val="28"/>
        </w:rPr>
      </w:pPr>
      <w:r w:rsidRPr="008861A4">
        <w:rPr>
          <w:sz w:val="28"/>
          <w:szCs w:val="28"/>
        </w:rPr>
        <w:t>1</w:t>
      </w:r>
      <w:r w:rsidR="00BF6EBD" w:rsidRPr="008861A4">
        <w:rPr>
          <w:sz w:val="28"/>
          <w:szCs w:val="28"/>
        </w:rPr>
        <w:t>)</w:t>
      </w:r>
      <w:r w:rsidR="00BF6EBD" w:rsidRPr="008861A4">
        <w:rPr>
          <w:spacing w:val="-3"/>
          <w:sz w:val="28"/>
          <w:szCs w:val="28"/>
        </w:rPr>
        <w:t xml:space="preserve"> </w:t>
      </w:r>
      <w:r w:rsidRPr="008861A4">
        <w:rPr>
          <w:spacing w:val="-3"/>
          <w:sz w:val="28"/>
          <w:szCs w:val="28"/>
        </w:rPr>
        <w:t>часть 1 статьи 11</w:t>
      </w:r>
      <w:r w:rsidR="00BF6EBD" w:rsidRPr="008861A4">
        <w:rPr>
          <w:sz w:val="28"/>
          <w:szCs w:val="28"/>
        </w:rPr>
        <w:t>дополнить</w:t>
      </w:r>
      <w:r w:rsidR="00BF6EBD" w:rsidRPr="008861A4">
        <w:rPr>
          <w:spacing w:val="-4"/>
          <w:sz w:val="28"/>
          <w:szCs w:val="28"/>
        </w:rPr>
        <w:t xml:space="preserve"> </w:t>
      </w:r>
      <w:r w:rsidR="00BF6EBD" w:rsidRPr="008861A4">
        <w:rPr>
          <w:sz w:val="28"/>
          <w:szCs w:val="28"/>
        </w:rPr>
        <w:t>пунктом</w:t>
      </w:r>
      <w:r w:rsidR="00BF6EBD" w:rsidRPr="008861A4">
        <w:rPr>
          <w:spacing w:val="-3"/>
          <w:sz w:val="28"/>
          <w:szCs w:val="28"/>
        </w:rPr>
        <w:t xml:space="preserve"> </w:t>
      </w:r>
      <w:r w:rsidR="00BF6EBD" w:rsidRPr="008861A4">
        <w:rPr>
          <w:sz w:val="28"/>
          <w:szCs w:val="28"/>
        </w:rPr>
        <w:t>1</w:t>
      </w:r>
      <w:r w:rsidRPr="008861A4">
        <w:rPr>
          <w:sz w:val="28"/>
          <w:szCs w:val="28"/>
        </w:rPr>
        <w:t>3</w:t>
      </w:r>
      <w:r w:rsidR="00BF6EBD" w:rsidRPr="008861A4">
        <w:rPr>
          <w:spacing w:val="-3"/>
          <w:sz w:val="28"/>
          <w:szCs w:val="28"/>
        </w:rPr>
        <w:t xml:space="preserve"> </w:t>
      </w:r>
      <w:r w:rsidR="00BF6EBD" w:rsidRPr="008861A4">
        <w:rPr>
          <w:sz w:val="28"/>
          <w:szCs w:val="28"/>
        </w:rPr>
        <w:t>следующего</w:t>
      </w:r>
      <w:r w:rsidR="00BF6EBD" w:rsidRPr="008861A4">
        <w:rPr>
          <w:spacing w:val="-3"/>
          <w:sz w:val="28"/>
          <w:szCs w:val="28"/>
        </w:rPr>
        <w:t xml:space="preserve"> </w:t>
      </w:r>
      <w:r w:rsidR="00BF6EBD" w:rsidRPr="008861A4">
        <w:rPr>
          <w:spacing w:val="-2"/>
          <w:sz w:val="28"/>
          <w:szCs w:val="28"/>
        </w:rPr>
        <w:t>содержания:</w:t>
      </w:r>
    </w:p>
    <w:p w:rsidR="00BF6EBD" w:rsidRPr="008861A4" w:rsidRDefault="008861A4" w:rsidP="008861A4">
      <w:pPr>
        <w:jc w:val="both"/>
        <w:rPr>
          <w:sz w:val="28"/>
          <w:szCs w:val="28"/>
        </w:rPr>
      </w:pPr>
      <w:r>
        <w:rPr>
          <w:sz w:val="28"/>
          <w:szCs w:val="28"/>
        </w:rPr>
        <w:t xml:space="preserve">           </w:t>
      </w:r>
      <w:r w:rsidR="00BF6EBD" w:rsidRPr="008861A4">
        <w:rPr>
          <w:sz w:val="28"/>
          <w:szCs w:val="28"/>
        </w:rPr>
        <w:t>«</w:t>
      </w:r>
      <w:r w:rsidRPr="008861A4">
        <w:rPr>
          <w:sz w:val="28"/>
          <w:szCs w:val="28"/>
          <w:lang w:eastAsia="ru-RU"/>
        </w:rPr>
        <w:t>13) лица, планирующие выезд из Российской Федерации информируют ФСБ России (территориальный орган безопасности) и СВР России о таком выезде посредством направления (передачи) в орган местного самоуправления, в котором ведется учет их осведомленности в сведениях, составляющих государственную тайну, письменного уведомления о выезде из Российской Федерации (предусмотренного статьёй 14.2).</w:t>
      </w:r>
      <w:r w:rsidR="00BF6EBD" w:rsidRPr="008861A4">
        <w:rPr>
          <w:sz w:val="28"/>
          <w:szCs w:val="28"/>
        </w:rPr>
        <w:t>»;</w:t>
      </w:r>
    </w:p>
    <w:p w:rsidR="00BF6EBD" w:rsidRPr="008861A4" w:rsidRDefault="00BF6EBD" w:rsidP="008861A4">
      <w:pPr>
        <w:pStyle w:val="a5"/>
        <w:numPr>
          <w:ilvl w:val="0"/>
          <w:numId w:val="5"/>
        </w:numPr>
        <w:tabs>
          <w:tab w:val="left" w:pos="1113"/>
        </w:tabs>
        <w:spacing w:before="69"/>
        <w:rPr>
          <w:sz w:val="28"/>
          <w:szCs w:val="28"/>
        </w:rPr>
      </w:pPr>
      <w:r w:rsidRPr="008861A4">
        <w:rPr>
          <w:sz w:val="28"/>
          <w:szCs w:val="28"/>
        </w:rPr>
        <w:t>главу</w:t>
      </w:r>
      <w:r w:rsidRPr="008861A4">
        <w:rPr>
          <w:spacing w:val="-5"/>
          <w:sz w:val="28"/>
          <w:szCs w:val="28"/>
        </w:rPr>
        <w:t xml:space="preserve"> </w:t>
      </w:r>
      <w:r w:rsidRPr="008861A4">
        <w:rPr>
          <w:sz w:val="28"/>
          <w:szCs w:val="28"/>
        </w:rPr>
        <w:t>3</w:t>
      </w:r>
      <w:r w:rsidRPr="008861A4">
        <w:rPr>
          <w:spacing w:val="-1"/>
          <w:sz w:val="28"/>
          <w:szCs w:val="28"/>
        </w:rPr>
        <w:t xml:space="preserve"> </w:t>
      </w:r>
      <w:r w:rsidRPr="008861A4">
        <w:rPr>
          <w:sz w:val="28"/>
          <w:szCs w:val="28"/>
        </w:rPr>
        <w:t>дополнить</w:t>
      </w:r>
      <w:r w:rsidRPr="008861A4">
        <w:rPr>
          <w:spacing w:val="-2"/>
          <w:sz w:val="28"/>
          <w:szCs w:val="28"/>
        </w:rPr>
        <w:t xml:space="preserve"> </w:t>
      </w:r>
      <w:r w:rsidRPr="008861A4">
        <w:rPr>
          <w:sz w:val="28"/>
          <w:szCs w:val="28"/>
        </w:rPr>
        <w:t>статьей</w:t>
      </w:r>
      <w:r w:rsidRPr="008861A4">
        <w:rPr>
          <w:spacing w:val="-1"/>
          <w:sz w:val="28"/>
          <w:szCs w:val="28"/>
        </w:rPr>
        <w:t xml:space="preserve"> </w:t>
      </w:r>
      <w:r w:rsidRPr="008861A4">
        <w:rPr>
          <w:sz w:val="28"/>
          <w:szCs w:val="28"/>
        </w:rPr>
        <w:t>14.</w:t>
      </w:r>
      <w:r w:rsidR="007474CE" w:rsidRPr="008861A4">
        <w:rPr>
          <w:sz w:val="28"/>
          <w:szCs w:val="28"/>
        </w:rPr>
        <w:t>2</w:t>
      </w:r>
      <w:r w:rsidRPr="008861A4">
        <w:rPr>
          <w:spacing w:val="-2"/>
          <w:sz w:val="28"/>
          <w:szCs w:val="28"/>
        </w:rPr>
        <w:t xml:space="preserve"> </w:t>
      </w:r>
      <w:r w:rsidRPr="008861A4">
        <w:rPr>
          <w:sz w:val="28"/>
          <w:szCs w:val="28"/>
        </w:rPr>
        <w:t>следующего</w:t>
      </w:r>
      <w:r w:rsidRPr="008861A4">
        <w:rPr>
          <w:spacing w:val="-2"/>
          <w:sz w:val="28"/>
          <w:szCs w:val="28"/>
        </w:rPr>
        <w:t xml:space="preserve"> содержания:</w:t>
      </w:r>
    </w:p>
    <w:p w:rsidR="007474CE" w:rsidRPr="008861A4" w:rsidRDefault="00BF6EBD" w:rsidP="007474CE">
      <w:pPr>
        <w:pStyle w:val="a3"/>
        <w:ind w:left="101" w:right="164" w:firstLine="709"/>
        <w:jc w:val="both"/>
      </w:pPr>
      <w:r w:rsidRPr="008861A4">
        <w:t>«</w:t>
      </w:r>
      <w:r w:rsidR="007474CE" w:rsidRPr="008861A4">
        <w:t>Статья 14.2. Представление уведомления о планировании выезда из Российской Федерации</w:t>
      </w:r>
    </w:p>
    <w:p w:rsidR="007474CE" w:rsidRPr="008861A4" w:rsidRDefault="008861A4" w:rsidP="007474CE">
      <w:pPr>
        <w:jc w:val="both"/>
        <w:rPr>
          <w:sz w:val="28"/>
          <w:szCs w:val="28"/>
          <w:lang w:eastAsia="ru-RU"/>
        </w:rPr>
      </w:pPr>
      <w:r>
        <w:rPr>
          <w:sz w:val="28"/>
          <w:szCs w:val="28"/>
          <w:lang w:eastAsia="ru-RU"/>
        </w:rPr>
        <w:t xml:space="preserve">      </w:t>
      </w:r>
      <w:r w:rsidR="007474CE" w:rsidRPr="008861A4">
        <w:rPr>
          <w:sz w:val="28"/>
          <w:szCs w:val="28"/>
          <w:lang w:eastAsia="ru-RU"/>
        </w:rPr>
        <w:t xml:space="preserve">      1. Лица, планирующие выезд из Российской Федерации информируют ФСБ России (территориальный орган безопасности) и СВР России о таком выезде посредством направления (передачи) в орган местного самоуправления (далее - орган), в котором ведется учет их осведомленности в сведениях, составляющих государственную тайну, письменного уведомления о выезде из Российской Федерации (далее - уведомление).</w:t>
      </w:r>
    </w:p>
    <w:p w:rsidR="007474CE" w:rsidRPr="008861A4" w:rsidRDefault="008861A4" w:rsidP="007474CE">
      <w:pPr>
        <w:jc w:val="both"/>
        <w:rPr>
          <w:sz w:val="28"/>
          <w:szCs w:val="28"/>
          <w:lang w:eastAsia="ru-RU"/>
        </w:rPr>
      </w:pPr>
      <w:r>
        <w:rPr>
          <w:sz w:val="28"/>
          <w:szCs w:val="28"/>
          <w:lang w:eastAsia="ru-RU"/>
        </w:rPr>
        <w:t xml:space="preserve">             </w:t>
      </w:r>
      <w:r w:rsidR="007474CE" w:rsidRPr="008861A4">
        <w:rPr>
          <w:sz w:val="28"/>
          <w:szCs w:val="28"/>
          <w:lang w:eastAsia="ru-RU"/>
        </w:rPr>
        <w:t>В уведомлении указывается следующая информация:</w:t>
      </w:r>
    </w:p>
    <w:p w:rsidR="007474CE" w:rsidRPr="008861A4" w:rsidRDefault="007474CE" w:rsidP="007474CE">
      <w:pPr>
        <w:jc w:val="both"/>
        <w:rPr>
          <w:sz w:val="28"/>
          <w:szCs w:val="28"/>
          <w:lang w:eastAsia="ru-RU"/>
        </w:rPr>
      </w:pPr>
      <w:r w:rsidRPr="008861A4">
        <w:rPr>
          <w:sz w:val="28"/>
          <w:szCs w:val="28"/>
          <w:lang w:eastAsia="ru-RU"/>
        </w:rPr>
        <w:t>а) фамилия, имя, отчество (при наличии) лица;</w:t>
      </w:r>
    </w:p>
    <w:p w:rsidR="007474CE" w:rsidRPr="008861A4" w:rsidRDefault="007474CE" w:rsidP="007474CE">
      <w:pPr>
        <w:jc w:val="both"/>
        <w:rPr>
          <w:sz w:val="28"/>
          <w:szCs w:val="28"/>
          <w:lang w:eastAsia="ru-RU"/>
        </w:rPr>
      </w:pPr>
      <w:r w:rsidRPr="008861A4">
        <w:rPr>
          <w:sz w:val="28"/>
          <w:szCs w:val="28"/>
          <w:lang w:eastAsia="ru-RU"/>
        </w:rPr>
        <w:t>б) наименование должности лица;</w:t>
      </w:r>
    </w:p>
    <w:p w:rsidR="007474CE" w:rsidRPr="008861A4" w:rsidRDefault="007474CE" w:rsidP="007474CE">
      <w:pPr>
        <w:jc w:val="both"/>
        <w:rPr>
          <w:sz w:val="28"/>
          <w:szCs w:val="28"/>
          <w:lang w:eastAsia="ru-RU"/>
        </w:rPr>
      </w:pPr>
      <w:r w:rsidRPr="008861A4">
        <w:rPr>
          <w:sz w:val="28"/>
          <w:szCs w:val="28"/>
          <w:lang w:eastAsia="ru-RU"/>
        </w:rPr>
        <w:t>в) дата рождения лица;</w:t>
      </w:r>
    </w:p>
    <w:p w:rsidR="007474CE" w:rsidRPr="008861A4" w:rsidRDefault="007474CE" w:rsidP="007474CE">
      <w:pPr>
        <w:jc w:val="both"/>
        <w:rPr>
          <w:sz w:val="28"/>
          <w:szCs w:val="28"/>
          <w:lang w:eastAsia="ru-RU"/>
        </w:rPr>
      </w:pPr>
      <w:r w:rsidRPr="008861A4">
        <w:rPr>
          <w:sz w:val="28"/>
          <w:szCs w:val="28"/>
          <w:lang w:eastAsia="ru-RU"/>
        </w:rPr>
        <w:t>г) цель выезда из Российской Федерации;</w:t>
      </w:r>
    </w:p>
    <w:p w:rsidR="007474CE" w:rsidRPr="008861A4" w:rsidRDefault="007474CE" w:rsidP="007474CE">
      <w:pPr>
        <w:jc w:val="both"/>
        <w:rPr>
          <w:sz w:val="28"/>
          <w:szCs w:val="28"/>
          <w:lang w:eastAsia="ru-RU"/>
        </w:rPr>
      </w:pPr>
      <w:proofErr w:type="spellStart"/>
      <w:r w:rsidRPr="008861A4">
        <w:rPr>
          <w:sz w:val="28"/>
          <w:szCs w:val="28"/>
          <w:lang w:eastAsia="ru-RU"/>
        </w:rPr>
        <w:lastRenderedPageBreak/>
        <w:t>д</w:t>
      </w:r>
      <w:proofErr w:type="spellEnd"/>
      <w:r w:rsidRPr="008861A4">
        <w:rPr>
          <w:sz w:val="28"/>
          <w:szCs w:val="28"/>
          <w:lang w:eastAsia="ru-RU"/>
        </w:rPr>
        <w:t>) наименование государства или государств, включая государства, через которые осуществляется транзитный проезд, и сроки планируемого пребывания за пределами территории Российской Федерации;</w:t>
      </w:r>
    </w:p>
    <w:p w:rsidR="007474CE" w:rsidRPr="008861A4" w:rsidRDefault="007474CE" w:rsidP="007474CE">
      <w:pPr>
        <w:jc w:val="both"/>
        <w:rPr>
          <w:sz w:val="28"/>
          <w:szCs w:val="28"/>
          <w:lang w:eastAsia="ru-RU"/>
        </w:rPr>
      </w:pPr>
      <w:r w:rsidRPr="008861A4">
        <w:rPr>
          <w:sz w:val="28"/>
          <w:szCs w:val="28"/>
          <w:lang w:eastAsia="ru-RU"/>
        </w:rPr>
        <w:t>е) вид транспортного средства, которое планируется использовать для выезда из Российской Федерации;</w:t>
      </w:r>
    </w:p>
    <w:p w:rsidR="007474CE" w:rsidRPr="008861A4" w:rsidRDefault="007474CE" w:rsidP="007474CE">
      <w:pPr>
        <w:jc w:val="both"/>
        <w:rPr>
          <w:sz w:val="28"/>
          <w:szCs w:val="28"/>
          <w:lang w:eastAsia="ru-RU"/>
        </w:rPr>
      </w:pPr>
      <w:r w:rsidRPr="008861A4">
        <w:rPr>
          <w:sz w:val="28"/>
          <w:szCs w:val="28"/>
          <w:lang w:eastAsia="ru-RU"/>
        </w:rPr>
        <w:t>ж) адрес места пребывания за пределами территории Российской Федерации.</w:t>
      </w:r>
    </w:p>
    <w:p w:rsidR="007474CE" w:rsidRPr="008861A4" w:rsidRDefault="007474CE" w:rsidP="007474CE">
      <w:pPr>
        <w:jc w:val="both"/>
        <w:rPr>
          <w:sz w:val="28"/>
          <w:szCs w:val="28"/>
          <w:lang w:eastAsia="ru-RU"/>
        </w:rPr>
      </w:pPr>
      <w:r w:rsidRPr="008861A4">
        <w:rPr>
          <w:sz w:val="28"/>
          <w:szCs w:val="28"/>
          <w:lang w:eastAsia="ru-RU"/>
        </w:rPr>
        <w:t xml:space="preserve">      2. Уведомление направляется (передается) лицами не </w:t>
      </w:r>
      <w:proofErr w:type="gramStart"/>
      <w:r w:rsidRPr="008861A4">
        <w:rPr>
          <w:sz w:val="28"/>
          <w:szCs w:val="28"/>
          <w:lang w:eastAsia="ru-RU"/>
        </w:rPr>
        <w:t>позднее</w:t>
      </w:r>
      <w:proofErr w:type="gramEnd"/>
      <w:r w:rsidRPr="008861A4">
        <w:rPr>
          <w:sz w:val="28"/>
          <w:szCs w:val="28"/>
          <w:lang w:eastAsia="ru-RU"/>
        </w:rPr>
        <w:t xml:space="preserve"> чем за 30 календарных дней до даты выезда из Российской Федерации. </w:t>
      </w:r>
      <w:proofErr w:type="gramStart"/>
      <w:r w:rsidRPr="008861A4">
        <w:rPr>
          <w:sz w:val="28"/>
          <w:szCs w:val="28"/>
          <w:lang w:eastAsia="ru-RU"/>
        </w:rPr>
        <w:t>В случае необходимости срочного выезда лица из Российской Федерации на лечение или по другим неотложным обстоятельствам (болезнь или смерть близкого родственника, находящегося за пределами территории Российской Федерации, необходимость личного присутствия при совершении юридически значимых действий, связанных с принятием наследства в соответствии с законодательством иностранного государства, служебная командировка) направление (передача) уведомления осуществляется незамедлительно.</w:t>
      </w:r>
      <w:proofErr w:type="gramEnd"/>
    </w:p>
    <w:p w:rsidR="007474CE" w:rsidRPr="008861A4" w:rsidRDefault="007474CE" w:rsidP="007474CE">
      <w:pPr>
        <w:jc w:val="both"/>
        <w:rPr>
          <w:sz w:val="28"/>
          <w:szCs w:val="28"/>
          <w:lang w:eastAsia="ru-RU"/>
        </w:rPr>
      </w:pPr>
      <w:r w:rsidRPr="008861A4">
        <w:rPr>
          <w:sz w:val="28"/>
          <w:szCs w:val="28"/>
          <w:lang w:eastAsia="ru-RU"/>
        </w:rPr>
        <w:t xml:space="preserve">      3. Форма уведомления, порядок и способ его направления (передачи) лицами, определяются органом или организацией с учетом обеспечения возможности подтверждения факта направления (передачи) уведомления.</w:t>
      </w:r>
    </w:p>
    <w:p w:rsidR="00BF6EBD" w:rsidRPr="008861A4" w:rsidRDefault="007474CE" w:rsidP="008861A4">
      <w:pPr>
        <w:jc w:val="both"/>
        <w:rPr>
          <w:sz w:val="28"/>
          <w:szCs w:val="28"/>
        </w:rPr>
      </w:pPr>
      <w:r w:rsidRPr="008861A4">
        <w:rPr>
          <w:sz w:val="28"/>
          <w:szCs w:val="28"/>
          <w:lang w:eastAsia="ru-RU"/>
        </w:rPr>
        <w:t xml:space="preserve">      4. Орган или организация либо Минюст России (его территориальные органы) после получения уведомления направляет его в ФСБ России (территориальный орган безопасности) и СВР России в порядке и сроки, которые определяются Правительством Российской Федерации</w:t>
      </w:r>
      <w:proofErr w:type="gramStart"/>
      <w:r w:rsidRPr="008861A4">
        <w:rPr>
          <w:sz w:val="28"/>
          <w:szCs w:val="28"/>
          <w:lang w:eastAsia="ru-RU"/>
        </w:rPr>
        <w:t>.</w:t>
      </w:r>
      <w:r w:rsidR="00BF6EBD" w:rsidRPr="008861A4">
        <w:rPr>
          <w:spacing w:val="-2"/>
          <w:sz w:val="28"/>
          <w:szCs w:val="28"/>
        </w:rPr>
        <w:t>»</w:t>
      </w:r>
      <w:r w:rsidR="008861A4">
        <w:rPr>
          <w:spacing w:val="-2"/>
          <w:sz w:val="28"/>
          <w:szCs w:val="28"/>
        </w:rPr>
        <w:t>.</w:t>
      </w:r>
      <w:proofErr w:type="gramEnd"/>
    </w:p>
    <w:p w:rsidR="003A785D" w:rsidRPr="008861A4" w:rsidRDefault="003A785D" w:rsidP="008861A4">
      <w:pPr>
        <w:pStyle w:val="headertext"/>
        <w:shd w:val="clear" w:color="auto" w:fill="FFFFFF"/>
        <w:tabs>
          <w:tab w:val="left" w:pos="0"/>
          <w:tab w:val="left" w:pos="360"/>
        </w:tabs>
        <w:autoSpaceDE w:val="0"/>
        <w:autoSpaceDN w:val="0"/>
        <w:adjustRightInd w:val="0"/>
        <w:spacing w:before="0" w:beforeAutospacing="0" w:after="0" w:afterAutospacing="0"/>
        <w:ind w:left="142"/>
        <w:jc w:val="both"/>
        <w:textAlignment w:val="baseline"/>
        <w:rPr>
          <w:sz w:val="28"/>
          <w:szCs w:val="28"/>
        </w:rPr>
      </w:pPr>
      <w:r w:rsidRPr="008861A4">
        <w:rPr>
          <w:sz w:val="28"/>
          <w:szCs w:val="28"/>
        </w:rPr>
        <w:t xml:space="preserve">         2. Опубликовать настоящее решение в информационном бюллетене «Официальный вестник Екатерининского сельского поселения» и разместить на официальном сайте Екатерининского сельского поселения в сети «Интернет».</w:t>
      </w:r>
    </w:p>
    <w:p w:rsidR="00BF6EBD" w:rsidRPr="008861A4" w:rsidRDefault="003A785D" w:rsidP="008861A4">
      <w:pPr>
        <w:tabs>
          <w:tab w:val="left" w:pos="1271"/>
          <w:tab w:val="left" w:pos="9402"/>
        </w:tabs>
        <w:jc w:val="both"/>
        <w:rPr>
          <w:sz w:val="28"/>
          <w:szCs w:val="28"/>
        </w:rPr>
      </w:pPr>
      <w:r w:rsidRPr="008861A4">
        <w:rPr>
          <w:sz w:val="28"/>
          <w:szCs w:val="28"/>
        </w:rPr>
        <w:t xml:space="preserve">            3</w:t>
      </w:r>
      <w:r w:rsidR="008861A4">
        <w:rPr>
          <w:sz w:val="28"/>
          <w:szCs w:val="28"/>
        </w:rPr>
        <w:t xml:space="preserve">. </w:t>
      </w:r>
      <w:proofErr w:type="gramStart"/>
      <w:r w:rsidR="00BF6EBD" w:rsidRPr="008861A4">
        <w:rPr>
          <w:sz w:val="28"/>
          <w:szCs w:val="28"/>
        </w:rPr>
        <w:t>Контроль за</w:t>
      </w:r>
      <w:proofErr w:type="gramEnd"/>
      <w:r w:rsidR="00BF6EBD" w:rsidRPr="008861A4">
        <w:rPr>
          <w:sz w:val="28"/>
          <w:szCs w:val="28"/>
        </w:rPr>
        <w:t xml:space="preserve"> исполнением решения возложить на </w:t>
      </w:r>
      <w:r w:rsidRPr="008861A4">
        <w:rPr>
          <w:sz w:val="28"/>
          <w:szCs w:val="28"/>
        </w:rPr>
        <w:t xml:space="preserve">главного </w:t>
      </w:r>
      <w:r w:rsidR="008861A4">
        <w:rPr>
          <w:sz w:val="28"/>
          <w:szCs w:val="28"/>
        </w:rPr>
        <w:t>с</w:t>
      </w:r>
      <w:r w:rsidRPr="008861A4">
        <w:rPr>
          <w:sz w:val="28"/>
          <w:szCs w:val="28"/>
        </w:rPr>
        <w:t>пециалиста Русс С.Э.</w:t>
      </w:r>
    </w:p>
    <w:p w:rsidR="00BF6EBD" w:rsidRPr="008861A4" w:rsidRDefault="00BF6EBD" w:rsidP="00BF6EBD">
      <w:pPr>
        <w:pStyle w:val="a3"/>
      </w:pPr>
    </w:p>
    <w:p w:rsidR="003A785D" w:rsidRPr="008861A4" w:rsidRDefault="003A785D" w:rsidP="003A785D">
      <w:pPr>
        <w:rPr>
          <w:sz w:val="28"/>
          <w:szCs w:val="28"/>
        </w:rPr>
      </w:pPr>
    </w:p>
    <w:p w:rsidR="003A785D" w:rsidRPr="008861A4" w:rsidRDefault="003A785D" w:rsidP="003A785D">
      <w:pPr>
        <w:ind w:firstLine="360"/>
        <w:rPr>
          <w:sz w:val="28"/>
          <w:szCs w:val="28"/>
        </w:rPr>
      </w:pPr>
    </w:p>
    <w:p w:rsidR="003A785D" w:rsidRPr="008861A4" w:rsidRDefault="003A785D" w:rsidP="003A785D">
      <w:pPr>
        <w:rPr>
          <w:sz w:val="28"/>
          <w:szCs w:val="28"/>
        </w:rPr>
      </w:pPr>
      <w:r w:rsidRPr="008861A4">
        <w:rPr>
          <w:sz w:val="28"/>
          <w:szCs w:val="28"/>
        </w:rPr>
        <w:t>Председатель Совета Екатерининского</w:t>
      </w:r>
    </w:p>
    <w:p w:rsidR="003A785D" w:rsidRPr="008861A4" w:rsidRDefault="003A785D" w:rsidP="003A785D">
      <w:pPr>
        <w:rPr>
          <w:sz w:val="28"/>
          <w:szCs w:val="28"/>
        </w:rPr>
      </w:pPr>
      <w:r w:rsidRPr="008861A4">
        <w:rPr>
          <w:sz w:val="28"/>
          <w:szCs w:val="28"/>
        </w:rPr>
        <w:t>сельского поселения                                                                Л.А. Жукова</w:t>
      </w:r>
    </w:p>
    <w:p w:rsidR="003A785D" w:rsidRPr="008861A4" w:rsidRDefault="003A785D" w:rsidP="003A785D">
      <w:pPr>
        <w:rPr>
          <w:sz w:val="28"/>
          <w:szCs w:val="28"/>
        </w:rPr>
      </w:pPr>
    </w:p>
    <w:p w:rsidR="003A785D" w:rsidRPr="008861A4" w:rsidRDefault="003A785D" w:rsidP="003A785D">
      <w:pPr>
        <w:ind w:firstLine="360"/>
        <w:rPr>
          <w:sz w:val="28"/>
          <w:szCs w:val="28"/>
        </w:rPr>
      </w:pPr>
    </w:p>
    <w:p w:rsidR="003A785D" w:rsidRPr="008861A4" w:rsidRDefault="003A785D" w:rsidP="003A785D">
      <w:pPr>
        <w:rPr>
          <w:sz w:val="28"/>
          <w:szCs w:val="28"/>
        </w:rPr>
      </w:pPr>
      <w:r w:rsidRPr="008861A4">
        <w:rPr>
          <w:sz w:val="28"/>
          <w:szCs w:val="28"/>
        </w:rPr>
        <w:t>Глава Екатерининского</w:t>
      </w:r>
    </w:p>
    <w:p w:rsidR="003A785D" w:rsidRPr="008861A4" w:rsidRDefault="003A785D" w:rsidP="003A785D">
      <w:pPr>
        <w:rPr>
          <w:sz w:val="28"/>
          <w:szCs w:val="28"/>
        </w:rPr>
      </w:pPr>
      <w:r w:rsidRPr="008861A4">
        <w:rPr>
          <w:sz w:val="28"/>
          <w:szCs w:val="28"/>
        </w:rPr>
        <w:t>сельского поселения                                                            Ю.И. Козлов</w:t>
      </w:r>
    </w:p>
    <w:p w:rsidR="003A785D" w:rsidRDefault="003A785D" w:rsidP="003A785D">
      <w:pPr>
        <w:rPr>
          <w:szCs w:val="28"/>
        </w:rPr>
      </w:pPr>
    </w:p>
    <w:p w:rsidR="003A785D" w:rsidRPr="002A1D7A" w:rsidRDefault="003A785D" w:rsidP="003A785D">
      <w:pPr>
        <w:shd w:val="clear" w:color="auto" w:fill="FFFFFF"/>
        <w:spacing w:line="290" w:lineRule="atLeast"/>
        <w:ind w:firstLine="540"/>
        <w:rPr>
          <w:szCs w:val="28"/>
        </w:rPr>
      </w:pPr>
    </w:p>
    <w:p w:rsidR="003A785D" w:rsidRPr="00E75CF0" w:rsidRDefault="003A785D" w:rsidP="003A785D">
      <w:pPr>
        <w:adjustRightInd w:val="0"/>
        <w:ind w:firstLine="708"/>
        <w:rPr>
          <w:szCs w:val="28"/>
        </w:rPr>
      </w:pPr>
    </w:p>
    <w:p w:rsidR="00982AC3" w:rsidRPr="003A785D" w:rsidRDefault="00982AC3" w:rsidP="003A785D">
      <w:pPr>
        <w:pStyle w:val="a3"/>
        <w:tabs>
          <w:tab w:val="left" w:pos="3578"/>
        </w:tabs>
        <w:ind w:left="101"/>
      </w:pPr>
    </w:p>
    <w:sectPr w:rsidR="00982AC3" w:rsidRPr="003A785D" w:rsidSect="008861A4">
      <w:pgSz w:w="11910" w:h="16840"/>
      <w:pgMar w:top="1134" w:right="567"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96F"/>
    <w:multiLevelType w:val="hybridMultilevel"/>
    <w:tmpl w:val="B8703F9C"/>
    <w:lvl w:ilvl="0" w:tplc="97F28EEE">
      <w:start w:val="1"/>
      <w:numFmt w:val="decimal"/>
      <w:lvlText w:val="%1."/>
      <w:lvlJc w:val="left"/>
      <w:pPr>
        <w:ind w:left="1117"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A7BEA340">
      <w:numFmt w:val="bullet"/>
      <w:lvlText w:val="•"/>
      <w:lvlJc w:val="left"/>
      <w:pPr>
        <w:ind w:left="1998" w:hanging="308"/>
      </w:pPr>
      <w:rPr>
        <w:rFonts w:hint="default"/>
        <w:lang w:val="ru-RU" w:eastAsia="en-US" w:bidi="ar-SA"/>
      </w:rPr>
    </w:lvl>
    <w:lvl w:ilvl="2" w:tplc="3A3A4C62">
      <w:numFmt w:val="bullet"/>
      <w:lvlText w:val="•"/>
      <w:lvlJc w:val="left"/>
      <w:pPr>
        <w:ind w:left="2877" w:hanging="308"/>
      </w:pPr>
      <w:rPr>
        <w:rFonts w:hint="default"/>
        <w:lang w:val="ru-RU" w:eastAsia="en-US" w:bidi="ar-SA"/>
      </w:rPr>
    </w:lvl>
    <w:lvl w:ilvl="3" w:tplc="C6EA9372">
      <w:numFmt w:val="bullet"/>
      <w:lvlText w:val="•"/>
      <w:lvlJc w:val="left"/>
      <w:pPr>
        <w:ind w:left="3755" w:hanging="308"/>
      </w:pPr>
      <w:rPr>
        <w:rFonts w:hint="default"/>
        <w:lang w:val="ru-RU" w:eastAsia="en-US" w:bidi="ar-SA"/>
      </w:rPr>
    </w:lvl>
    <w:lvl w:ilvl="4" w:tplc="1430D398">
      <w:numFmt w:val="bullet"/>
      <w:lvlText w:val="•"/>
      <w:lvlJc w:val="left"/>
      <w:pPr>
        <w:ind w:left="4634" w:hanging="308"/>
      </w:pPr>
      <w:rPr>
        <w:rFonts w:hint="default"/>
        <w:lang w:val="ru-RU" w:eastAsia="en-US" w:bidi="ar-SA"/>
      </w:rPr>
    </w:lvl>
    <w:lvl w:ilvl="5" w:tplc="130CF856">
      <w:numFmt w:val="bullet"/>
      <w:lvlText w:val="•"/>
      <w:lvlJc w:val="left"/>
      <w:pPr>
        <w:ind w:left="5513" w:hanging="308"/>
      </w:pPr>
      <w:rPr>
        <w:rFonts w:hint="default"/>
        <w:lang w:val="ru-RU" w:eastAsia="en-US" w:bidi="ar-SA"/>
      </w:rPr>
    </w:lvl>
    <w:lvl w:ilvl="6" w:tplc="ADBCAFF6">
      <w:numFmt w:val="bullet"/>
      <w:lvlText w:val="•"/>
      <w:lvlJc w:val="left"/>
      <w:pPr>
        <w:ind w:left="6391" w:hanging="308"/>
      </w:pPr>
      <w:rPr>
        <w:rFonts w:hint="default"/>
        <w:lang w:val="ru-RU" w:eastAsia="en-US" w:bidi="ar-SA"/>
      </w:rPr>
    </w:lvl>
    <w:lvl w:ilvl="7" w:tplc="0BA41462">
      <w:numFmt w:val="bullet"/>
      <w:lvlText w:val="•"/>
      <w:lvlJc w:val="left"/>
      <w:pPr>
        <w:ind w:left="7270" w:hanging="308"/>
      </w:pPr>
      <w:rPr>
        <w:rFonts w:hint="default"/>
        <w:lang w:val="ru-RU" w:eastAsia="en-US" w:bidi="ar-SA"/>
      </w:rPr>
    </w:lvl>
    <w:lvl w:ilvl="8" w:tplc="480C405E">
      <w:numFmt w:val="bullet"/>
      <w:lvlText w:val="•"/>
      <w:lvlJc w:val="left"/>
      <w:pPr>
        <w:ind w:left="8148" w:hanging="308"/>
      </w:pPr>
      <w:rPr>
        <w:rFonts w:hint="default"/>
        <w:lang w:val="ru-RU" w:eastAsia="en-US" w:bidi="ar-SA"/>
      </w:rPr>
    </w:lvl>
  </w:abstractNum>
  <w:abstractNum w:abstractNumId="1">
    <w:nsid w:val="1AB723E0"/>
    <w:multiLevelType w:val="hybridMultilevel"/>
    <w:tmpl w:val="F742458A"/>
    <w:lvl w:ilvl="0" w:tplc="49D62A9C">
      <w:start w:val="1"/>
      <w:numFmt w:val="decimal"/>
      <w:lvlText w:val="%1."/>
      <w:lvlJc w:val="left"/>
      <w:pPr>
        <w:ind w:left="101" w:hanging="313"/>
      </w:pPr>
      <w:rPr>
        <w:rFonts w:ascii="Times New Roman" w:eastAsia="Times New Roman" w:hAnsi="Times New Roman" w:cs="Times New Roman" w:hint="default"/>
        <w:b w:val="0"/>
        <w:bCs w:val="0"/>
        <w:i w:val="0"/>
        <w:iCs w:val="0"/>
        <w:spacing w:val="0"/>
        <w:w w:val="100"/>
        <w:sz w:val="28"/>
        <w:szCs w:val="28"/>
        <w:lang w:val="ru-RU" w:eastAsia="en-US" w:bidi="ar-SA"/>
      </w:rPr>
    </w:lvl>
    <w:lvl w:ilvl="1" w:tplc="FB4EA0B0">
      <w:numFmt w:val="bullet"/>
      <w:lvlText w:val="•"/>
      <w:lvlJc w:val="left"/>
      <w:pPr>
        <w:ind w:left="1080" w:hanging="313"/>
      </w:pPr>
      <w:rPr>
        <w:rFonts w:hint="default"/>
        <w:lang w:val="ru-RU" w:eastAsia="en-US" w:bidi="ar-SA"/>
      </w:rPr>
    </w:lvl>
    <w:lvl w:ilvl="2" w:tplc="08F88060">
      <w:numFmt w:val="bullet"/>
      <w:lvlText w:val="•"/>
      <w:lvlJc w:val="left"/>
      <w:pPr>
        <w:ind w:left="2061" w:hanging="313"/>
      </w:pPr>
      <w:rPr>
        <w:rFonts w:hint="default"/>
        <w:lang w:val="ru-RU" w:eastAsia="en-US" w:bidi="ar-SA"/>
      </w:rPr>
    </w:lvl>
    <w:lvl w:ilvl="3" w:tplc="5EB00B9E">
      <w:numFmt w:val="bullet"/>
      <w:lvlText w:val="•"/>
      <w:lvlJc w:val="left"/>
      <w:pPr>
        <w:ind w:left="3041" w:hanging="313"/>
      </w:pPr>
      <w:rPr>
        <w:rFonts w:hint="default"/>
        <w:lang w:val="ru-RU" w:eastAsia="en-US" w:bidi="ar-SA"/>
      </w:rPr>
    </w:lvl>
    <w:lvl w:ilvl="4" w:tplc="0A20AC06">
      <w:numFmt w:val="bullet"/>
      <w:lvlText w:val="•"/>
      <w:lvlJc w:val="left"/>
      <w:pPr>
        <w:ind w:left="4022" w:hanging="313"/>
      </w:pPr>
      <w:rPr>
        <w:rFonts w:hint="default"/>
        <w:lang w:val="ru-RU" w:eastAsia="en-US" w:bidi="ar-SA"/>
      </w:rPr>
    </w:lvl>
    <w:lvl w:ilvl="5" w:tplc="CC489402">
      <w:numFmt w:val="bullet"/>
      <w:lvlText w:val="•"/>
      <w:lvlJc w:val="left"/>
      <w:pPr>
        <w:ind w:left="5003" w:hanging="313"/>
      </w:pPr>
      <w:rPr>
        <w:rFonts w:hint="default"/>
        <w:lang w:val="ru-RU" w:eastAsia="en-US" w:bidi="ar-SA"/>
      </w:rPr>
    </w:lvl>
    <w:lvl w:ilvl="6" w:tplc="8F424AA0">
      <w:numFmt w:val="bullet"/>
      <w:lvlText w:val="•"/>
      <w:lvlJc w:val="left"/>
      <w:pPr>
        <w:ind w:left="5983" w:hanging="313"/>
      </w:pPr>
      <w:rPr>
        <w:rFonts w:hint="default"/>
        <w:lang w:val="ru-RU" w:eastAsia="en-US" w:bidi="ar-SA"/>
      </w:rPr>
    </w:lvl>
    <w:lvl w:ilvl="7" w:tplc="3A8ED7C2">
      <w:numFmt w:val="bullet"/>
      <w:lvlText w:val="•"/>
      <w:lvlJc w:val="left"/>
      <w:pPr>
        <w:ind w:left="6964" w:hanging="313"/>
      </w:pPr>
      <w:rPr>
        <w:rFonts w:hint="default"/>
        <w:lang w:val="ru-RU" w:eastAsia="en-US" w:bidi="ar-SA"/>
      </w:rPr>
    </w:lvl>
    <w:lvl w:ilvl="8" w:tplc="BC140308">
      <w:numFmt w:val="bullet"/>
      <w:lvlText w:val="•"/>
      <w:lvlJc w:val="left"/>
      <w:pPr>
        <w:ind w:left="7944" w:hanging="313"/>
      </w:pPr>
      <w:rPr>
        <w:rFonts w:hint="default"/>
        <w:lang w:val="ru-RU" w:eastAsia="en-US" w:bidi="ar-SA"/>
      </w:rPr>
    </w:lvl>
  </w:abstractNum>
  <w:abstractNum w:abstractNumId="2">
    <w:nsid w:val="2F547326"/>
    <w:multiLevelType w:val="multilevel"/>
    <w:tmpl w:val="FCD4E72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44A824B6"/>
    <w:multiLevelType w:val="hybridMultilevel"/>
    <w:tmpl w:val="23D401AC"/>
    <w:lvl w:ilvl="0" w:tplc="7DEC3ED2">
      <w:start w:val="1"/>
      <w:numFmt w:val="decimal"/>
      <w:lvlText w:val="%1)"/>
      <w:lvlJc w:val="left"/>
      <w:pPr>
        <w:ind w:left="111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C9C3272">
      <w:numFmt w:val="bullet"/>
      <w:lvlText w:val="•"/>
      <w:lvlJc w:val="left"/>
      <w:pPr>
        <w:ind w:left="1998" w:hanging="304"/>
      </w:pPr>
      <w:rPr>
        <w:rFonts w:hint="default"/>
        <w:lang w:val="ru-RU" w:eastAsia="en-US" w:bidi="ar-SA"/>
      </w:rPr>
    </w:lvl>
    <w:lvl w:ilvl="2" w:tplc="AE660676">
      <w:numFmt w:val="bullet"/>
      <w:lvlText w:val="•"/>
      <w:lvlJc w:val="left"/>
      <w:pPr>
        <w:ind w:left="2877" w:hanging="304"/>
      </w:pPr>
      <w:rPr>
        <w:rFonts w:hint="default"/>
        <w:lang w:val="ru-RU" w:eastAsia="en-US" w:bidi="ar-SA"/>
      </w:rPr>
    </w:lvl>
    <w:lvl w:ilvl="3" w:tplc="21504B8A">
      <w:numFmt w:val="bullet"/>
      <w:lvlText w:val="•"/>
      <w:lvlJc w:val="left"/>
      <w:pPr>
        <w:ind w:left="3755" w:hanging="304"/>
      </w:pPr>
      <w:rPr>
        <w:rFonts w:hint="default"/>
        <w:lang w:val="ru-RU" w:eastAsia="en-US" w:bidi="ar-SA"/>
      </w:rPr>
    </w:lvl>
    <w:lvl w:ilvl="4" w:tplc="7EE0DA76">
      <w:numFmt w:val="bullet"/>
      <w:lvlText w:val="•"/>
      <w:lvlJc w:val="left"/>
      <w:pPr>
        <w:ind w:left="4634" w:hanging="304"/>
      </w:pPr>
      <w:rPr>
        <w:rFonts w:hint="default"/>
        <w:lang w:val="ru-RU" w:eastAsia="en-US" w:bidi="ar-SA"/>
      </w:rPr>
    </w:lvl>
    <w:lvl w:ilvl="5" w:tplc="86A8725E">
      <w:numFmt w:val="bullet"/>
      <w:lvlText w:val="•"/>
      <w:lvlJc w:val="left"/>
      <w:pPr>
        <w:ind w:left="5513" w:hanging="304"/>
      </w:pPr>
      <w:rPr>
        <w:rFonts w:hint="default"/>
        <w:lang w:val="ru-RU" w:eastAsia="en-US" w:bidi="ar-SA"/>
      </w:rPr>
    </w:lvl>
    <w:lvl w:ilvl="6" w:tplc="F7341548">
      <w:numFmt w:val="bullet"/>
      <w:lvlText w:val="•"/>
      <w:lvlJc w:val="left"/>
      <w:pPr>
        <w:ind w:left="6391" w:hanging="304"/>
      </w:pPr>
      <w:rPr>
        <w:rFonts w:hint="default"/>
        <w:lang w:val="ru-RU" w:eastAsia="en-US" w:bidi="ar-SA"/>
      </w:rPr>
    </w:lvl>
    <w:lvl w:ilvl="7" w:tplc="F21E3046">
      <w:numFmt w:val="bullet"/>
      <w:lvlText w:val="•"/>
      <w:lvlJc w:val="left"/>
      <w:pPr>
        <w:ind w:left="7270" w:hanging="304"/>
      </w:pPr>
      <w:rPr>
        <w:rFonts w:hint="default"/>
        <w:lang w:val="ru-RU" w:eastAsia="en-US" w:bidi="ar-SA"/>
      </w:rPr>
    </w:lvl>
    <w:lvl w:ilvl="8" w:tplc="3A08BC2A">
      <w:numFmt w:val="bullet"/>
      <w:lvlText w:val="•"/>
      <w:lvlJc w:val="left"/>
      <w:pPr>
        <w:ind w:left="8148" w:hanging="304"/>
      </w:pPr>
      <w:rPr>
        <w:rFonts w:hint="default"/>
        <w:lang w:val="ru-RU" w:eastAsia="en-US" w:bidi="ar-SA"/>
      </w:rPr>
    </w:lvl>
  </w:abstractNum>
  <w:abstractNum w:abstractNumId="4">
    <w:nsid w:val="4C534EE2"/>
    <w:multiLevelType w:val="hybridMultilevel"/>
    <w:tmpl w:val="2D9C33DC"/>
    <w:lvl w:ilvl="0" w:tplc="BB50794E">
      <w:start w:val="2"/>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6EBD"/>
    <w:rsid w:val="00175B3F"/>
    <w:rsid w:val="003A785D"/>
    <w:rsid w:val="00473ADE"/>
    <w:rsid w:val="004F3021"/>
    <w:rsid w:val="005A7FD2"/>
    <w:rsid w:val="006446C3"/>
    <w:rsid w:val="007474CE"/>
    <w:rsid w:val="007D1F42"/>
    <w:rsid w:val="00810E42"/>
    <w:rsid w:val="0082284C"/>
    <w:rsid w:val="008861A4"/>
    <w:rsid w:val="00982AC3"/>
    <w:rsid w:val="009E0D48"/>
    <w:rsid w:val="00B5004B"/>
    <w:rsid w:val="00BF6EBD"/>
    <w:rsid w:val="00ED1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6EB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F6EBD"/>
    <w:rPr>
      <w:sz w:val="28"/>
      <w:szCs w:val="28"/>
    </w:rPr>
  </w:style>
  <w:style w:type="character" w:customStyle="1" w:styleId="a4">
    <w:name w:val="Основной текст Знак"/>
    <w:basedOn w:val="a0"/>
    <w:link w:val="a3"/>
    <w:uiPriority w:val="1"/>
    <w:rsid w:val="00BF6EBD"/>
    <w:rPr>
      <w:rFonts w:ascii="Times New Roman" w:eastAsia="Times New Roman" w:hAnsi="Times New Roman" w:cs="Times New Roman"/>
      <w:sz w:val="28"/>
      <w:szCs w:val="28"/>
    </w:rPr>
  </w:style>
  <w:style w:type="paragraph" w:customStyle="1" w:styleId="Heading1">
    <w:name w:val="Heading 1"/>
    <w:basedOn w:val="a"/>
    <w:uiPriority w:val="1"/>
    <w:qFormat/>
    <w:rsid w:val="00BF6EBD"/>
    <w:pPr>
      <w:outlineLvl w:val="1"/>
    </w:pPr>
    <w:rPr>
      <w:b/>
      <w:bCs/>
      <w:sz w:val="28"/>
      <w:szCs w:val="28"/>
    </w:rPr>
  </w:style>
  <w:style w:type="paragraph" w:styleId="a5">
    <w:name w:val="List Paragraph"/>
    <w:basedOn w:val="a"/>
    <w:uiPriority w:val="99"/>
    <w:qFormat/>
    <w:rsid w:val="00BF6EBD"/>
    <w:pPr>
      <w:ind w:left="1113" w:hanging="303"/>
      <w:jc w:val="both"/>
    </w:pPr>
  </w:style>
  <w:style w:type="paragraph" w:styleId="a6">
    <w:name w:val="Balloon Text"/>
    <w:basedOn w:val="a"/>
    <w:link w:val="a7"/>
    <w:uiPriority w:val="99"/>
    <w:semiHidden/>
    <w:unhideWhenUsed/>
    <w:rsid w:val="00BF6EBD"/>
    <w:rPr>
      <w:rFonts w:ascii="Tahoma" w:hAnsi="Tahoma" w:cs="Tahoma"/>
      <w:sz w:val="16"/>
      <w:szCs w:val="16"/>
    </w:rPr>
  </w:style>
  <w:style w:type="character" w:customStyle="1" w:styleId="a7">
    <w:name w:val="Текст выноски Знак"/>
    <w:basedOn w:val="a0"/>
    <w:link w:val="a6"/>
    <w:uiPriority w:val="99"/>
    <w:semiHidden/>
    <w:rsid w:val="00BF6EBD"/>
    <w:rPr>
      <w:rFonts w:ascii="Tahoma" w:eastAsia="Times New Roman" w:hAnsi="Tahoma" w:cs="Tahoma"/>
      <w:sz w:val="16"/>
      <w:szCs w:val="16"/>
    </w:rPr>
  </w:style>
  <w:style w:type="paragraph" w:customStyle="1" w:styleId="ConsPlusNormal">
    <w:name w:val="ConsPlusNormal"/>
    <w:uiPriority w:val="99"/>
    <w:rsid w:val="003A78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A785D"/>
    <w:pPr>
      <w:widowControl/>
      <w:autoSpaceDE/>
      <w:autoSpaceDN/>
      <w:spacing w:before="100" w:beforeAutospacing="1" w:after="100" w:afterAutospacing="1"/>
    </w:pPr>
    <w:rPr>
      <w:rFonts w:eastAsia="Calibr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2024-07-12T05:30:00Z</cp:lastPrinted>
  <dcterms:created xsi:type="dcterms:W3CDTF">2024-02-13T10:46:00Z</dcterms:created>
  <dcterms:modified xsi:type="dcterms:W3CDTF">2024-07-12T05:31:00Z</dcterms:modified>
</cp:coreProperties>
</file>