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>
      <w:pPr>
        <w:tabs>
          <w:tab w:val="left" w:pos="3255"/>
          <w:tab w:val="center" w:pos="4677"/>
        </w:tabs>
        <w:spacing w:line="240" w:lineRule="auto"/>
        <w:jc w:val="center"/>
        <w:rPr>
          <w:rFonts w:hint="default"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  <w:r>
        <w:rPr>
          <w:rFonts w:hint="default" w:ascii="Times New Roman" w:hAnsi="Times New Roman"/>
          <w:b/>
          <w:caps/>
          <w:sz w:val="28"/>
          <w:szCs w:val="28"/>
          <w:lang w:val="ru-RU"/>
        </w:rPr>
        <w:t xml:space="preserve"> (проект)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hint="default"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</w:p>
    <w:p>
      <w:pPr>
        <w:pStyle w:val="4"/>
        <w:jc w:val="center"/>
        <w:rPr>
          <w:rFonts w:ascii="Times New Roman" w:hAnsi="Times New Roman"/>
          <w:sz w:val="28"/>
          <w:szCs w:val="28"/>
        </w:rPr>
      </w:pPr>
    </w:p>
    <w:p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безопасности и порядка</w:t>
      </w:r>
    </w:p>
    <w:p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Екатерининского сельского поселения в период празднования Международного Дня весны и труда и Дня Победы в 2024 году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4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оперативного реагирования на возможные возникновения чрезвычайных ситуаций на территории Екатерининского сельского поселения в период празднования майских праздников в период с 28 апреля 2023 года по 01 мая 2024 года, с 09 мая 2024 года по 12 мая 2024 года, Администрация Екатерининского сельского поселения Тарского муниципального района ПОСТАНОВЛЯЕТ: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Для улучшения связи и взаимодействия заинтересованных служб, организовать дежурство ответственных лиц Администрации Екатерининского сельского поселения по графику согласно приложению № 1.</w:t>
      </w:r>
    </w:p>
    <w:p>
      <w:pPr>
        <w:pStyle w:val="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Обеспечить ежедневные доклады ответственных лиц в ЕДДС Тарского муниципального района о состоянии дел на местах: утром с 8.00 часов до 9.00 часов, вечером с 17.00 часов до 18.00 часов.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Обеспечить надлежащее содержание сетей наружного уличного освещения.</w:t>
      </w:r>
    </w:p>
    <w:p>
      <w:pPr>
        <w:pStyle w:val="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Усилить контроль за тепло-, водо-  и электроснабжением, водоотведением объектов социальной сферы поселения.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Провести комплекс мероприятий, направленных на усиление пожарной безопасности жилого сектора поселения.</w:t>
      </w:r>
    </w:p>
    <w:p>
      <w:pPr>
        <w:pStyle w:val="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Обеспечить своевременную расчистку дорог, проездов к источникам противопожарного водоснабжения.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Принять меры к исключению торговли спиртными напитками и напитками в стеклянной упаковке на объектах проведения праздничных мероприятий, и на прилегающих к таковым территориям.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8. Организовать подготовку и проверку готовности сил и средств, предназначенных для ликвидации аварий.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Контроль исполнения настоящего постановления оставляю за собой.</w:t>
      </w: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Екатерининского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С.Э. Русс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 постановлению Администрации</w:t>
      </w:r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>
      <w:pPr>
        <w:pStyle w:val="4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 </w:t>
      </w:r>
      <w:r>
        <w:rPr>
          <w:rFonts w:hint="default" w:ascii="Times New Roman" w:hAnsi="Times New Roman"/>
          <w:sz w:val="24"/>
          <w:szCs w:val="24"/>
          <w:lang w:val="ru-RU"/>
        </w:rPr>
        <w:t>__.__</w:t>
      </w:r>
      <w:r>
        <w:rPr>
          <w:rFonts w:ascii="Times New Roman" w:hAnsi="Times New Roman"/>
          <w:sz w:val="24"/>
          <w:szCs w:val="24"/>
        </w:rPr>
        <w:t xml:space="preserve">.2024  № </w:t>
      </w:r>
      <w:r>
        <w:rPr>
          <w:rFonts w:hint="default" w:ascii="Times New Roman" w:hAnsi="Times New Roman"/>
          <w:sz w:val="24"/>
          <w:szCs w:val="24"/>
          <w:lang w:val="ru-RU"/>
        </w:rPr>
        <w:t>__</w:t>
      </w:r>
      <w:bookmarkStart w:id="0" w:name="_GoBack"/>
      <w:bookmarkEnd w:id="0"/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график дежурства ответственных лиц</w:t>
      </w:r>
    </w:p>
    <w:p>
      <w:pPr>
        <w:pStyle w:val="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Администрации  Екатерининского сельского поселения </w:t>
      </w:r>
    </w:p>
    <w:p>
      <w:pPr>
        <w:pStyle w:val="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Тарского муниципального района</w:t>
      </w:r>
    </w:p>
    <w:p>
      <w:pPr>
        <w:pStyle w:val="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583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Номера телефонов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Екатерининского сельского поселения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 Юрий Иванович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раб. 31-2-74;</w:t>
            </w:r>
          </w:p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31-1-54;</w:t>
            </w:r>
          </w:p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сот. 89069182658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28.04.2024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09.05.2024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Администрации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 Светлана Эдуардовна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раб. 31-1-74</w:t>
            </w:r>
          </w:p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сот. 89609849315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29.04.2024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10.05.2024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Администрации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Энгельман Анна Алексеевна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раб. 31-2-74</w:t>
            </w:r>
          </w:p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сот. 89609954963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30.04.2024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11.05.2024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Администрации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Акарачкина Ирина Сергеевна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раб. 31-1-74</w:t>
            </w:r>
          </w:p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сот. 89235718524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01.05.2024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12.05.2024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первичному воинскому учету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Осипенко Надежда Витальевна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раб. 31-2-74</w:t>
            </w:r>
          </w:p>
          <w:p>
            <w:pPr>
              <w:pStyle w:val="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сот. 89620344206</w:t>
            </w:r>
          </w:p>
        </w:tc>
      </w:tr>
    </w:tbl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74B5"/>
    <w:rsid w:val="000310D9"/>
    <w:rsid w:val="000379E9"/>
    <w:rsid w:val="000E3C94"/>
    <w:rsid w:val="000F1C12"/>
    <w:rsid w:val="000F5F64"/>
    <w:rsid w:val="0014182C"/>
    <w:rsid w:val="001D492B"/>
    <w:rsid w:val="001F7BAF"/>
    <w:rsid w:val="002A6E8E"/>
    <w:rsid w:val="002D7BD3"/>
    <w:rsid w:val="00343742"/>
    <w:rsid w:val="00386DC3"/>
    <w:rsid w:val="0042605C"/>
    <w:rsid w:val="004F7B61"/>
    <w:rsid w:val="0051268A"/>
    <w:rsid w:val="00543B29"/>
    <w:rsid w:val="00572317"/>
    <w:rsid w:val="005F0E3D"/>
    <w:rsid w:val="005F47D8"/>
    <w:rsid w:val="0061413D"/>
    <w:rsid w:val="0062300F"/>
    <w:rsid w:val="00673383"/>
    <w:rsid w:val="006949F0"/>
    <w:rsid w:val="006E56DC"/>
    <w:rsid w:val="007707E7"/>
    <w:rsid w:val="007E5518"/>
    <w:rsid w:val="008732F9"/>
    <w:rsid w:val="008A2220"/>
    <w:rsid w:val="008C5306"/>
    <w:rsid w:val="009035CB"/>
    <w:rsid w:val="00960DD0"/>
    <w:rsid w:val="009A0E14"/>
    <w:rsid w:val="009C7F93"/>
    <w:rsid w:val="00A33CDE"/>
    <w:rsid w:val="00A700D2"/>
    <w:rsid w:val="00B325D7"/>
    <w:rsid w:val="00B774B5"/>
    <w:rsid w:val="00CE5D5E"/>
    <w:rsid w:val="00D02AC8"/>
    <w:rsid w:val="00D10655"/>
    <w:rsid w:val="00D156E4"/>
    <w:rsid w:val="00D27F24"/>
    <w:rsid w:val="00D53D36"/>
    <w:rsid w:val="00DA09D2"/>
    <w:rsid w:val="00DD039C"/>
    <w:rsid w:val="00E0554A"/>
    <w:rsid w:val="00E63FFD"/>
    <w:rsid w:val="00E84184"/>
    <w:rsid w:val="00F242A3"/>
    <w:rsid w:val="00F66680"/>
    <w:rsid w:val="00FB48BB"/>
    <w:rsid w:val="5D6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2617</Characters>
  <Lines>21</Lines>
  <Paragraphs>6</Paragraphs>
  <TotalTime>284</TotalTime>
  <ScaleCrop>false</ScaleCrop>
  <LinksUpToDate>false</LinksUpToDate>
  <CharactersWithSpaces>3070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2016-12-13T03:01:00Z</dcterms:created>
  <dc:creator>USER</dc:creator>
  <cp:lastModifiedBy>User</cp:lastModifiedBy>
  <cp:lastPrinted>2024-04-26T11:49:00Z</cp:lastPrinted>
  <dcterms:modified xsi:type="dcterms:W3CDTF">2024-06-11T06:24:54Z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B364557AACE4459DAC186B9CF1891885_12</vt:lpwstr>
  </property>
</Properties>
</file>