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ЕКАТЕРИНИНСКОГО сельского Поселения</w:t>
      </w:r>
    </w:p>
    <w:p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>
      <w:pPr>
        <w:tabs>
          <w:tab w:val="left" w:pos="3255"/>
          <w:tab w:val="center" w:pos="4677"/>
        </w:tabs>
        <w:jc w:val="center"/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</w:t>
      </w:r>
      <w:r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  <w:t>(проект)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t xml:space="preserve"> </w:t>
      </w:r>
      <w:r>
        <w:rPr>
          <w:rFonts w:hint="default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Екатерининского сельского поселения Тарского муниципального района Омской области № 133 от 25.12.2017 </w:t>
      </w:r>
      <w:r>
        <w:rPr>
          <w:rStyle w:val="13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Екатерининского сельского поселения  Тарского муниципального района Омской области </w:t>
      </w:r>
      <w:r>
        <w:rPr>
          <w:rStyle w:val="13"/>
          <w:sz w:val="28"/>
          <w:szCs w:val="28"/>
        </w:rPr>
        <w:t>«Формирование комфортной городской среды» на период 2018-2025 годы»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№ 131-ФЗ от 06.10.2003  «Об общих принципах организации местного самоуправления в Российской Федерации», Уставом Екатерининского сельского поселения Тарского муниципального района Омской области, Администрация Екатерининского сельского поселения ПОСТАНОВЛЯЕТ: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постановление № 133 от 25.12.2017 «Об утверждении муниципальной программы Екатерининского сельского поселения Тарского муниципального района Омской области «Формирование комфортной городской среды на период 2018-2025 годы» (далее – Постановление) внести следующие изменения:</w:t>
      </w:r>
    </w:p>
    <w:p>
      <w:pPr>
        <w:pStyle w:val="48"/>
        <w:numPr>
          <w:ilvl w:val="1"/>
          <w:numId w:val="2"/>
        </w:numPr>
        <w:tabs>
          <w:tab w:val="left" w:pos="426"/>
        </w:tabs>
        <w:ind w:left="0" w:firstLine="426"/>
        <w:jc w:val="both"/>
        <w:rPr>
          <w:rStyle w:val="13"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В пп. 4.1 п. 4 Приложения № 2 к </w:t>
      </w:r>
      <w:r>
        <w:rPr>
          <w:color w:val="000000"/>
          <w:sz w:val="28"/>
          <w:szCs w:val="28"/>
        </w:rPr>
        <w:t xml:space="preserve"> подпрограмме «</w:t>
      </w:r>
      <w:r>
        <w:rPr>
          <w:rStyle w:val="13"/>
          <w:sz w:val="28"/>
          <w:szCs w:val="28"/>
        </w:rPr>
        <w:t>Благоустройство дворовых территорий многоквартирных домов Екатерининского сельского поселения» после слов «Администрацией» дополнить словами: «, общественной комиссией»;</w:t>
      </w:r>
    </w:p>
    <w:p>
      <w:pPr>
        <w:pStyle w:val="48"/>
        <w:numPr>
          <w:ilvl w:val="1"/>
          <w:numId w:val="2"/>
        </w:numPr>
        <w:tabs>
          <w:tab w:val="left" w:pos="426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п. 1 подпунктом 1.4. следующего содержания: «1.4. </w:t>
      </w:r>
      <w:r>
        <w:rPr>
          <w:sz w:val="28"/>
          <w:szCs w:val="28"/>
        </w:rPr>
        <w:t>Документы о составе общественной комиссии, созданной в соответствии с постановлением Правительства Российской Федерации от 10.02.2017 № 169, протоколы и графики заседаний указанной общественной комиссии размещаются в информационно-телекоммуникационной сети «Интернет.».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r>
        <w:fldChar w:fldCharType="begin"/>
      </w:r>
      <w:r>
        <w:instrText xml:space="preserve"> HYPERLINK "http://www.ektrnsk.tarsk.omskportal.ru"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</w:rPr>
        <w:t>www.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lang w:val="en-US"/>
        </w:rPr>
        <w:t>ektrnsk</w:t>
      </w:r>
      <w:r>
        <w:rPr>
          <w:rStyle w:val="5"/>
          <w:rFonts w:ascii="Times New Roman" w:hAnsi="Times New Roman" w:cs="Times New Roman"/>
          <w:color w:val="auto"/>
          <w:sz w:val="28"/>
          <w:szCs w:val="28"/>
        </w:rPr>
        <w:t>.tarsk.omskportal.ru</w:t>
      </w:r>
      <w:r>
        <w:rPr>
          <w:rStyle w:val="5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>
      <w:pPr>
        <w:keepNext/>
        <w:tabs>
          <w:tab w:val="left" w:pos="540"/>
        </w:tabs>
        <w:spacing w:line="240" w:lineRule="auto"/>
        <w:ind w:left="720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Ю.И. Козлов</w:t>
      </w:r>
    </w:p>
    <w:p>
      <w:pPr>
        <w:spacing w:before="100" w:after="0"/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9639"/>
        </w:tabs>
        <w:ind w:left="10206"/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567" w:right="566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/>
      <w:ind w:left="4482" w:right="-20"/>
      <w:rPr>
        <w:rStyle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1202C"/>
    <w:multiLevelType w:val="multilevel"/>
    <w:tmpl w:val="20E1202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77725"/>
    <w:multiLevelType w:val="multilevel"/>
    <w:tmpl w:val="6AE77725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598" w:hanging="49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092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602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14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65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05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-28375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-229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0FA0"/>
    <w:rsid w:val="00000DD8"/>
    <w:rsid w:val="00003741"/>
    <w:rsid w:val="00034D2B"/>
    <w:rsid w:val="000A6078"/>
    <w:rsid w:val="000B6BCC"/>
    <w:rsid w:val="000B72E6"/>
    <w:rsid w:val="000D6F0C"/>
    <w:rsid w:val="00111A55"/>
    <w:rsid w:val="00121F11"/>
    <w:rsid w:val="0012537B"/>
    <w:rsid w:val="001328E2"/>
    <w:rsid w:val="00132DFE"/>
    <w:rsid w:val="001351A1"/>
    <w:rsid w:val="0014537F"/>
    <w:rsid w:val="001468DB"/>
    <w:rsid w:val="00147D3D"/>
    <w:rsid w:val="00164294"/>
    <w:rsid w:val="00165B2B"/>
    <w:rsid w:val="00175E73"/>
    <w:rsid w:val="001C2190"/>
    <w:rsid w:val="001E1A62"/>
    <w:rsid w:val="001E5A1E"/>
    <w:rsid w:val="002021FB"/>
    <w:rsid w:val="00213F52"/>
    <w:rsid w:val="00221108"/>
    <w:rsid w:val="00252FB1"/>
    <w:rsid w:val="00255750"/>
    <w:rsid w:val="002A4995"/>
    <w:rsid w:val="002B1213"/>
    <w:rsid w:val="002B43AF"/>
    <w:rsid w:val="002B6C9D"/>
    <w:rsid w:val="002C1A77"/>
    <w:rsid w:val="003061CB"/>
    <w:rsid w:val="00320DE9"/>
    <w:rsid w:val="003621A7"/>
    <w:rsid w:val="003B0138"/>
    <w:rsid w:val="003D3EC5"/>
    <w:rsid w:val="004027D9"/>
    <w:rsid w:val="00421CE4"/>
    <w:rsid w:val="0043113B"/>
    <w:rsid w:val="00434142"/>
    <w:rsid w:val="004853A4"/>
    <w:rsid w:val="004A10BC"/>
    <w:rsid w:val="004C6534"/>
    <w:rsid w:val="004C7AFB"/>
    <w:rsid w:val="004F57B7"/>
    <w:rsid w:val="00530F5E"/>
    <w:rsid w:val="0054081D"/>
    <w:rsid w:val="00544057"/>
    <w:rsid w:val="005E5833"/>
    <w:rsid w:val="005F6771"/>
    <w:rsid w:val="00614DF9"/>
    <w:rsid w:val="00614ED3"/>
    <w:rsid w:val="0062288E"/>
    <w:rsid w:val="0063348C"/>
    <w:rsid w:val="00650A18"/>
    <w:rsid w:val="00655227"/>
    <w:rsid w:val="0066186E"/>
    <w:rsid w:val="00675EB0"/>
    <w:rsid w:val="006A5066"/>
    <w:rsid w:val="006A7AA5"/>
    <w:rsid w:val="006C4C3B"/>
    <w:rsid w:val="006D7174"/>
    <w:rsid w:val="006E3208"/>
    <w:rsid w:val="007A72CF"/>
    <w:rsid w:val="007D5083"/>
    <w:rsid w:val="00802AC5"/>
    <w:rsid w:val="008171BF"/>
    <w:rsid w:val="008334C5"/>
    <w:rsid w:val="00834BA9"/>
    <w:rsid w:val="008838A7"/>
    <w:rsid w:val="008925B0"/>
    <w:rsid w:val="00892D11"/>
    <w:rsid w:val="008A7078"/>
    <w:rsid w:val="008C4D7D"/>
    <w:rsid w:val="008D4596"/>
    <w:rsid w:val="008E7927"/>
    <w:rsid w:val="00950429"/>
    <w:rsid w:val="00957C13"/>
    <w:rsid w:val="00982A4E"/>
    <w:rsid w:val="009939F5"/>
    <w:rsid w:val="009A1F39"/>
    <w:rsid w:val="009C54DD"/>
    <w:rsid w:val="00A17F9E"/>
    <w:rsid w:val="00A264EC"/>
    <w:rsid w:val="00A5569F"/>
    <w:rsid w:val="00AA66BF"/>
    <w:rsid w:val="00AB569E"/>
    <w:rsid w:val="00AC784E"/>
    <w:rsid w:val="00AD37AF"/>
    <w:rsid w:val="00AF094C"/>
    <w:rsid w:val="00B17F71"/>
    <w:rsid w:val="00B629A3"/>
    <w:rsid w:val="00B656EE"/>
    <w:rsid w:val="00B7606F"/>
    <w:rsid w:val="00BB0CF9"/>
    <w:rsid w:val="00BB61B7"/>
    <w:rsid w:val="00BC7F87"/>
    <w:rsid w:val="00BE524A"/>
    <w:rsid w:val="00C01562"/>
    <w:rsid w:val="00C465FC"/>
    <w:rsid w:val="00C47C00"/>
    <w:rsid w:val="00C60795"/>
    <w:rsid w:val="00C77AD8"/>
    <w:rsid w:val="00C8286A"/>
    <w:rsid w:val="00C86760"/>
    <w:rsid w:val="00CA3DE3"/>
    <w:rsid w:val="00CB1516"/>
    <w:rsid w:val="00CB3C90"/>
    <w:rsid w:val="00CD3727"/>
    <w:rsid w:val="00CE5077"/>
    <w:rsid w:val="00D44B56"/>
    <w:rsid w:val="00D547F5"/>
    <w:rsid w:val="00DB5A70"/>
    <w:rsid w:val="00DF0252"/>
    <w:rsid w:val="00DF5B76"/>
    <w:rsid w:val="00DF67AD"/>
    <w:rsid w:val="00E27DBD"/>
    <w:rsid w:val="00E43B82"/>
    <w:rsid w:val="00E5673E"/>
    <w:rsid w:val="00EB2534"/>
    <w:rsid w:val="00EB69C3"/>
    <w:rsid w:val="00EE0371"/>
    <w:rsid w:val="00EE4D81"/>
    <w:rsid w:val="00F0317C"/>
    <w:rsid w:val="00F05C23"/>
    <w:rsid w:val="00F12785"/>
    <w:rsid w:val="00F21559"/>
    <w:rsid w:val="00F306A1"/>
    <w:rsid w:val="00F32F23"/>
    <w:rsid w:val="00F4615F"/>
    <w:rsid w:val="00F600F0"/>
    <w:rsid w:val="00F60FA0"/>
    <w:rsid w:val="00F7674C"/>
    <w:rsid w:val="00F845AD"/>
    <w:rsid w:val="00FA3BF1"/>
    <w:rsid w:val="00FC2147"/>
    <w:rsid w:val="00FE6B6F"/>
    <w:rsid w:val="2FB83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tabs>
        <w:tab w:val="left" w:pos="0"/>
      </w:tabs>
      <w:spacing w:after="0" w:line="240" w:lineRule="auto"/>
      <w:ind w:firstLine="709"/>
      <w:jc w:val="both"/>
      <w:outlineLvl w:val="0"/>
    </w:pPr>
    <w:rPr>
      <w:rFonts w:ascii="Calibri" w:hAnsi="Calibri" w:eastAsia="Times New Roman" w:cs="Times New Roman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38"/>
    <w:semiHidden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8">
    <w:name w:val="header"/>
    <w:basedOn w:val="1"/>
    <w:link w:val="4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44"/>
    <w:uiPriority w:val="99"/>
    <w:pPr>
      <w:spacing w:after="0" w:line="240" w:lineRule="auto"/>
      <w:jc w:val="both"/>
    </w:pPr>
    <w:rPr>
      <w:rFonts w:ascii="Calibri" w:hAnsi="Calibri" w:eastAsia="Times New Roman" w:cs="Times New Roman"/>
      <w:sz w:val="28"/>
      <w:szCs w:val="28"/>
    </w:rPr>
  </w:style>
  <w:style w:type="paragraph" w:styleId="10">
    <w:name w:val="footer"/>
    <w:basedOn w:val="1"/>
    <w:link w:val="5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3"/>
    <w:link w:val="2"/>
    <w:uiPriority w:val="99"/>
    <w:rPr>
      <w:rFonts w:ascii="Calibri" w:hAnsi="Calibri" w:eastAsia="Times New Roman" w:cs="Times New Roman"/>
      <w:b/>
      <w:bCs/>
    </w:rPr>
  </w:style>
  <w:style w:type="character" w:customStyle="1" w:styleId="13">
    <w:name w:val="Font Style19"/>
    <w:uiPriority w:val="0"/>
    <w:rPr>
      <w:rFonts w:ascii="Times New Roman" w:hAnsi="Times New Roman" w:cs="Times New Roman"/>
      <w:sz w:val="24"/>
      <w:szCs w:val="24"/>
    </w:rPr>
  </w:style>
  <w:style w:type="paragraph" w:customStyle="1" w:styleId="14">
    <w:name w:val="Style1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">
    <w:name w:val="Style2"/>
    <w:basedOn w:val="1"/>
    <w:uiPriority w:val="0"/>
    <w:pPr>
      <w:widowControl w:val="0"/>
      <w:autoSpaceDE w:val="0"/>
      <w:autoSpaceDN w:val="0"/>
      <w:adjustRightInd w:val="0"/>
      <w:spacing w:after="0" w:line="307" w:lineRule="exact"/>
      <w:ind w:firstLine="371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Style3"/>
    <w:basedOn w:val="1"/>
    <w:uiPriority w:val="0"/>
    <w:pPr>
      <w:widowControl w:val="0"/>
      <w:autoSpaceDE w:val="0"/>
      <w:autoSpaceDN w:val="0"/>
      <w:adjustRightInd w:val="0"/>
      <w:spacing w:after="0" w:line="312" w:lineRule="exact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Style5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Style7"/>
    <w:basedOn w:val="1"/>
    <w:qFormat/>
    <w:uiPriority w:val="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Style8"/>
    <w:basedOn w:val="1"/>
    <w:qFormat/>
    <w:uiPriority w:val="0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Style9"/>
    <w:basedOn w:val="1"/>
    <w:qFormat/>
    <w:uiPriority w:val="0"/>
    <w:pPr>
      <w:widowControl w:val="0"/>
      <w:autoSpaceDE w:val="0"/>
      <w:autoSpaceDN w:val="0"/>
      <w:adjustRightInd w:val="0"/>
      <w:spacing w:after="0" w:line="317" w:lineRule="exact"/>
      <w:ind w:firstLine="6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Style10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Style11"/>
    <w:basedOn w:val="1"/>
    <w:qFormat/>
    <w:uiPriority w:val="0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Style12"/>
    <w:basedOn w:val="1"/>
    <w:uiPriority w:val="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Style14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Style16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Font Style18"/>
    <w:uiPriority w:val="0"/>
    <w:rPr>
      <w:rFonts w:ascii="Times New Roman" w:hAnsi="Times New Roman" w:cs="Times New Roman"/>
      <w:b/>
      <w:bCs/>
      <w:sz w:val="8"/>
      <w:szCs w:val="8"/>
    </w:rPr>
  </w:style>
  <w:style w:type="character" w:customStyle="1" w:styleId="31">
    <w:name w:val="Font Style2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2">
    <w:name w:val="Font Style2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3">
    <w:name w:val="Font Style2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34">
    <w:name w:val="Font Style23"/>
    <w:uiPriority w:val="0"/>
    <w:rPr>
      <w:rFonts w:ascii="Times New Roman" w:hAnsi="Times New Roman" w:cs="Times New Roman"/>
      <w:sz w:val="24"/>
      <w:szCs w:val="24"/>
    </w:rPr>
  </w:style>
  <w:style w:type="character" w:customStyle="1" w:styleId="35">
    <w:name w:val="Font Style24"/>
    <w:uiPriority w:val="0"/>
    <w:rPr>
      <w:rFonts w:ascii="Times New Roman" w:hAnsi="Times New Roman" w:cs="Times New Roman"/>
      <w:b/>
      <w:bCs/>
      <w:sz w:val="8"/>
      <w:szCs w:val="8"/>
    </w:rPr>
  </w:style>
  <w:style w:type="character" w:customStyle="1" w:styleId="36">
    <w:name w:val="Font Style25"/>
    <w:qFormat/>
    <w:uiPriority w:val="0"/>
    <w:rPr>
      <w:rFonts w:ascii="Arial Unicode MS" w:eastAsia="Arial Unicode MS" w:cs="Arial Unicode MS"/>
      <w:sz w:val="60"/>
      <w:szCs w:val="60"/>
    </w:rPr>
  </w:style>
  <w:style w:type="paragraph" w:customStyle="1" w:styleId="37">
    <w:name w:val="ConsPlusNormal"/>
    <w:link w:val="45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character" w:customStyle="1" w:styleId="38">
    <w:name w:val="Текст выноски Знак"/>
    <w:basedOn w:val="3"/>
    <w:link w:val="7"/>
    <w:semiHidden/>
    <w:uiPriority w:val="0"/>
    <w:rPr>
      <w:rFonts w:ascii="Tahoma" w:hAnsi="Tahoma" w:eastAsia="Times New Roman" w:cs="Tahoma"/>
      <w:sz w:val="16"/>
      <w:szCs w:val="16"/>
    </w:rPr>
  </w:style>
  <w:style w:type="paragraph" w:customStyle="1" w:styleId="39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0">
    <w:name w:val="pc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42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43">
    <w:name w:val="fontstyle01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44">
    <w:name w:val="Основной текст Знак"/>
    <w:basedOn w:val="3"/>
    <w:link w:val="9"/>
    <w:uiPriority w:val="99"/>
    <w:rPr>
      <w:rFonts w:ascii="Calibri" w:hAnsi="Calibri" w:eastAsia="Times New Roman" w:cs="Times New Roman"/>
      <w:sz w:val="28"/>
      <w:szCs w:val="28"/>
    </w:rPr>
  </w:style>
  <w:style w:type="character" w:customStyle="1" w:styleId="45">
    <w:name w:val="ConsPlusNormal Знак"/>
    <w:link w:val="37"/>
    <w:locked/>
    <w:uiPriority w:val="99"/>
    <w:rPr>
      <w:rFonts w:ascii="Arial" w:hAnsi="Arial" w:eastAsia="Times New Roman" w:cs="Arial"/>
      <w:sz w:val="16"/>
      <w:szCs w:val="16"/>
    </w:rPr>
  </w:style>
  <w:style w:type="paragraph" w:customStyle="1" w:styleId="46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48">
    <w:name w:val="List Paragraph"/>
    <w:basedOn w:val="1"/>
    <w:qFormat/>
    <w:uiPriority w:val="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9">
    <w:name w:val="Верхний колонтитул Знак"/>
    <w:basedOn w:val="3"/>
    <w:link w:val="8"/>
    <w:semiHidden/>
    <w:uiPriority w:val="99"/>
  </w:style>
  <w:style w:type="character" w:customStyle="1" w:styleId="50">
    <w:name w:val="Нижний колонтитул Знак"/>
    <w:basedOn w:val="3"/>
    <w:link w:val="10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1801</Characters>
  <Lines>15</Lines>
  <Paragraphs>4</Paragraphs>
  <TotalTime>708</TotalTime>
  <ScaleCrop>false</ScaleCrop>
  <LinksUpToDate>false</LinksUpToDate>
  <CharactersWithSpaces>2112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2023-09-27T02:27:00Z</dcterms:created>
  <dc:creator>User</dc:creator>
  <cp:lastModifiedBy>User</cp:lastModifiedBy>
  <cp:lastPrinted>2024-05-20T06:06:00Z</cp:lastPrinted>
  <dcterms:modified xsi:type="dcterms:W3CDTF">2024-06-11T06:27:00Z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A28C100DCB5E459EB98E92308BD1E44C_12</vt:lpwstr>
  </property>
</Properties>
</file>